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E9E" w14:textId="67563F5C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b/>
          <w:i/>
          <w:sz w:val="16"/>
          <w:szCs w:val="16"/>
          <w:lang w:val="en"/>
        </w:rPr>
        <w:t xml:space="preserve">SCS does not discriminate in its programs or employment </w:t>
      </w:r>
      <w:proofErr w:type="gramStart"/>
      <w:r w:rsidRPr="00221BAC">
        <w:rPr>
          <w:b/>
          <w:i/>
          <w:sz w:val="16"/>
          <w:szCs w:val="16"/>
          <w:lang w:val="en"/>
        </w:rPr>
        <w:t>on the basis of</w:t>
      </w:r>
      <w:proofErr w:type="gramEnd"/>
      <w:r w:rsidRPr="00221BAC">
        <w:rPr>
          <w:b/>
          <w:i/>
          <w:sz w:val="16"/>
          <w:szCs w:val="16"/>
          <w:lang w:val="en"/>
        </w:rPr>
        <w:t xml:space="preserve"> race, color, religion, national origin, and disability/disability.</w:t>
      </w:r>
    </w:p>
    <w:p w14:paraId="2D067867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F04FC7A" w14:textId="507C1260" w:rsidR="000031C9" w:rsidRPr="00221BAC" w:rsidRDefault="000031C9" w:rsidP="00A979C6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b/>
          <w:noProof/>
          <w:sz w:val="28"/>
          <w:szCs w:val="28"/>
          <w:lang w:val="en"/>
        </w:rPr>
        <w:drawing>
          <wp:anchor distT="0" distB="0" distL="114300" distR="114300" simplePos="0" relativeHeight="251660288" behindDoc="1" locked="0" layoutInCell="1" allowOverlap="1" wp14:anchorId="19663E50" wp14:editId="027130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BAC">
        <w:rPr>
          <w:noProof/>
          <w:sz w:val="28"/>
          <w:szCs w:val="28"/>
          <w:lang w:val="en"/>
        </w:rPr>
        <w:drawing>
          <wp:anchor distT="0" distB="0" distL="114300" distR="114300" simplePos="0" relativeHeight="251659264" behindDoc="1" locked="0" layoutInCell="1" allowOverlap="1" wp14:anchorId="4B65E7E4" wp14:editId="1F7DFDC2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B42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21BAC">
        <w:rPr>
          <w:sz w:val="26"/>
          <w:szCs w:val="26"/>
          <w:lang w:val="en"/>
        </w:rPr>
        <w:t>Getwell</w:t>
      </w:r>
      <w:proofErr w:type="spellEnd"/>
      <w:r w:rsidRPr="00221BAC">
        <w:rPr>
          <w:sz w:val="26"/>
          <w:szCs w:val="26"/>
          <w:lang w:val="en"/>
        </w:rPr>
        <w:t xml:space="preserve"> Elementary School</w:t>
      </w:r>
    </w:p>
    <w:p w14:paraId="524A223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b/>
          <w:sz w:val="26"/>
          <w:szCs w:val="26"/>
          <w:lang w:val="en"/>
        </w:rPr>
        <w:t>Parent and Family Engagement Plan</w:t>
      </w:r>
    </w:p>
    <w:p w14:paraId="010FA753" w14:textId="3986909B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b/>
          <w:sz w:val="26"/>
          <w:szCs w:val="26"/>
          <w:lang w:val="en"/>
        </w:rPr>
        <w:t>202</w:t>
      </w:r>
      <w:r w:rsidR="00850582">
        <w:rPr>
          <w:b/>
          <w:sz w:val="26"/>
          <w:szCs w:val="26"/>
          <w:lang w:val="en"/>
        </w:rPr>
        <w:t>2</w:t>
      </w:r>
      <w:r w:rsidRPr="00221BAC">
        <w:rPr>
          <w:b/>
          <w:sz w:val="26"/>
          <w:szCs w:val="26"/>
          <w:lang w:val="en"/>
        </w:rPr>
        <w:t>-202</w:t>
      </w:r>
      <w:r w:rsidR="00850582">
        <w:rPr>
          <w:b/>
          <w:sz w:val="26"/>
          <w:szCs w:val="26"/>
          <w:lang w:val="en"/>
        </w:rPr>
        <w:t>3</w:t>
      </w:r>
    </w:p>
    <w:p w14:paraId="5092BA9F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E4AB1" w14:textId="77777777" w:rsidR="000031C9" w:rsidRPr="00221BAC" w:rsidRDefault="000031C9" w:rsidP="000031C9">
      <w:pPr>
        <w:rPr>
          <w:rFonts w:ascii="Times New Roman" w:hAnsi="Times New Roman" w:cs="Times New Roman"/>
        </w:rPr>
      </w:pPr>
      <w:proofErr w:type="spellStart"/>
      <w:r w:rsidRPr="00221BAC">
        <w:rPr>
          <w:lang w:val="en"/>
        </w:rPr>
        <w:t>Getwell</w:t>
      </w:r>
      <w:proofErr w:type="spellEnd"/>
      <w:r w:rsidRPr="00221BAC">
        <w:rPr>
          <w:lang w:val="en"/>
        </w:rPr>
        <w:t xml:space="preserve"> Elementary encourages parent and family involvement in all aspects of school life.  Our parents and families jointly developed our Parent and Family Engagement Plan.  Our school-level plan has set the expectation for all parent and family involvement. Our parents and family members will act as advisors, resource persons, and coordinators in the following areas:</w:t>
      </w:r>
    </w:p>
    <w:p w14:paraId="475440F1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lang w:val="en"/>
        </w:rPr>
        <w:t>Attend school events and act as advisors.</w:t>
      </w:r>
    </w:p>
    <w:p w14:paraId="064C32D3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lang w:val="en"/>
        </w:rPr>
        <w:t>Serve on the site-based leadership team and SIP</w:t>
      </w:r>
    </w:p>
    <w:p w14:paraId="344670E4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lang w:val="en"/>
        </w:rPr>
        <w:t>Use their talents and resources to improve both the instructional program and the day-to-day operations of the school.</w:t>
      </w:r>
    </w:p>
    <w:p w14:paraId="0D65A31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lang w:val="en"/>
        </w:rPr>
        <w:t>Become supporters and advocates of the school.</w:t>
      </w:r>
    </w:p>
    <w:p w14:paraId="0F2D543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lang w:val="en"/>
        </w:rPr>
        <w:t>Respond promptly and cooperatively to requests for feedback in the form of notes, conference requests, surveys and questionnaires.</w:t>
      </w:r>
    </w:p>
    <w:p w14:paraId="590371D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lang w:val="en"/>
        </w:rPr>
        <w:t>Administrators, faculty, and staff will implement the Title I requirements of the guidelines set forth in the law, which include the following:</w:t>
      </w:r>
    </w:p>
    <w:p w14:paraId="7432BB49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Inform parents and family of Title I and our involvement</w:t>
      </w:r>
    </w:p>
    <w:p w14:paraId="5947E797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Encourage parents and family to observe school programs and visit classrooms</w:t>
      </w:r>
    </w:p>
    <w:p w14:paraId="368C604D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parents and family with assessment results, progress reports, and other important student information</w:t>
      </w:r>
    </w:p>
    <w:p w14:paraId="425738A6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Solicit feedback from parents and family</w:t>
      </w:r>
    </w:p>
    <w:p w14:paraId="27250781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each parent with a copy of this Parent and Family Engagement Plan</w:t>
      </w:r>
    </w:p>
    <w:p w14:paraId="529DB97A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lang w:val="en"/>
        </w:rPr>
        <w:t>Helping parents and family on creatine in an appropriate home learning environment</w:t>
      </w:r>
    </w:p>
    <w:p w14:paraId="07E1607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lang w:val="en"/>
        </w:rPr>
        <w:t>To ensure that our parents are involved in the development and implementation of the school's programs, we will:</w:t>
      </w:r>
    </w:p>
    <w:p w14:paraId="6C3E0187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Develop together with parents a school/parent and family engagement plan</w:t>
      </w:r>
    </w:p>
    <w:p w14:paraId="21CD8B82" w14:textId="34F0C505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Make sure the parent-</w:t>
      </w:r>
      <w:r w:rsidR="00955619">
        <w:rPr>
          <w:lang w:val="en"/>
        </w:rPr>
        <w:t>school</w:t>
      </w:r>
      <w:r w:rsidRPr="00221BAC">
        <w:rPr>
          <w:lang w:val="en"/>
        </w:rPr>
        <w:t xml:space="preserve"> </w:t>
      </w:r>
      <w:r w:rsidR="00955619">
        <w:rPr>
          <w:lang w:val="en"/>
        </w:rPr>
        <w:t>com</w:t>
      </w:r>
      <w:r w:rsidRPr="00221BAC">
        <w:rPr>
          <w:lang w:val="en"/>
        </w:rPr>
        <w:t>pact describes how parents, family, students, teachers, and principal share equal responsibility for student success</w:t>
      </w:r>
    </w:p>
    <w:p w14:paraId="656DD09E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Invite parents and family to an annual meeting to explain the components and requirements of Title I and inform parents of our school's participation in Title I</w:t>
      </w:r>
    </w:p>
    <w:p w14:paraId="40E927C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Explain parents' rights to participate in school and encourage parent and family involvement</w:t>
      </w:r>
    </w:p>
    <w:p w14:paraId="4BA89440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parents and family with flexible meetings at various times of the day to report on current events and hold parent/teacher conferences to discuss student progress</w:t>
      </w:r>
    </w:p>
    <w:p w14:paraId="1D4C3E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Involve parents and family in an organized, continuous, and timely manner in the planning, review, and improvement of programs for parent-family engagement and parent-family engagement plan at the school level</w:t>
      </w:r>
    </w:p>
    <w:p w14:paraId="110A94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parents and family with timely information about programs under parental involvement</w:t>
      </w:r>
    </w:p>
    <w:p w14:paraId="5DF3BF0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parents and family with opportunities for regular meetings</w:t>
      </w:r>
    </w:p>
    <w:p w14:paraId="6AF506CC" w14:textId="7163FD02" w:rsidR="000031C9" w:rsidRPr="00CE20DB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lang w:val="en"/>
        </w:rPr>
        <w:t>Provide parents and family with a description and explanation of the curriculum and forms of academic assessments used to measure progress and proficiency levels students are expected to meet</w:t>
      </w:r>
    </w:p>
    <w:p w14:paraId="23EE2C0A" w14:textId="77777777" w:rsidR="00CE20DB" w:rsidRPr="00221BAC" w:rsidRDefault="00CE20DB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14:paraId="19B0030B" w14:textId="107177E5" w:rsidR="00A979C6" w:rsidRPr="00A979C6" w:rsidRDefault="000031C9" w:rsidP="000031C9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  <w:r w:rsidRPr="00221BAC">
        <w:rPr>
          <w:i/>
          <w:sz w:val="20"/>
          <w:szCs w:val="20"/>
          <w:lang w:val="en"/>
        </w:rPr>
        <w:t>Note: The parent may also mean a guardian, a person who has legal custody of the child, or a person who has physical care giving authority to the child.</w:t>
      </w:r>
    </w:p>
    <w:p w14:paraId="6B71240D" w14:textId="77777777" w:rsidR="00A979C6" w:rsidRDefault="00A979C6" w:rsidP="00A979C6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</w:p>
    <w:p w14:paraId="0CD2589C" w14:textId="5FA8FFA3" w:rsidR="00A979C6" w:rsidRPr="00221BAC" w:rsidRDefault="00A979C6" w:rsidP="00A979C6">
      <w:pPr>
        <w:rPr>
          <w:rFonts w:ascii="Times New Roman" w:hAnsi="Times New Roman" w:cs="Times New Roman"/>
          <w:lang w:val="es"/>
        </w:rPr>
      </w:pPr>
      <w:r w:rsidRPr="00A979C6">
        <w:rPr>
          <w:i/>
          <w:sz w:val="20"/>
          <w:szCs w:val="20"/>
          <w:lang w:val="en"/>
        </w:rPr>
        <w:t xml:space="preserve">Reviewed </w:t>
      </w:r>
      <w:r w:rsidR="00CE20DB">
        <w:rPr>
          <w:i/>
          <w:sz w:val="20"/>
          <w:szCs w:val="20"/>
          <w:lang w:val="en"/>
        </w:rPr>
        <w:t>August</w:t>
      </w:r>
      <w:r w:rsidRPr="00A979C6">
        <w:rPr>
          <w:i/>
          <w:sz w:val="20"/>
          <w:szCs w:val="20"/>
          <w:lang w:val="en"/>
        </w:rPr>
        <w:t xml:space="preserve"> 202</w:t>
      </w:r>
      <w:r w:rsidR="00CE20DB">
        <w:rPr>
          <w:i/>
          <w:sz w:val="20"/>
          <w:szCs w:val="20"/>
          <w:lang w:val="en"/>
        </w:rPr>
        <w:t>2</w:t>
      </w:r>
    </w:p>
    <w:sectPr w:rsidR="00A979C6" w:rsidRPr="00221BAC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9E"/>
    <w:multiLevelType w:val="hybridMultilevel"/>
    <w:tmpl w:val="A4F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BF4"/>
    <w:multiLevelType w:val="hybridMultilevel"/>
    <w:tmpl w:val="7BB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3D04"/>
    <w:multiLevelType w:val="hybridMultilevel"/>
    <w:tmpl w:val="EC2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2608">
    <w:abstractNumId w:val="1"/>
  </w:num>
  <w:num w:numId="2" w16cid:durableId="1595698483">
    <w:abstractNumId w:val="2"/>
  </w:num>
  <w:num w:numId="3" w16cid:durableId="20854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9"/>
    <w:rsid w:val="000031C9"/>
    <w:rsid w:val="00221BAC"/>
    <w:rsid w:val="00273CDB"/>
    <w:rsid w:val="00576EEF"/>
    <w:rsid w:val="00850582"/>
    <w:rsid w:val="008A6CCC"/>
    <w:rsid w:val="00955619"/>
    <w:rsid w:val="00A979C6"/>
    <w:rsid w:val="00CE20DB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43D"/>
  <w15:chartTrackingRefBased/>
  <w15:docId w15:val="{04BE2D18-2655-46D4-A35E-E69CD1C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STEPHANIE M KISSELL</cp:lastModifiedBy>
  <cp:revision>3</cp:revision>
  <dcterms:created xsi:type="dcterms:W3CDTF">2022-08-03T14:41:00Z</dcterms:created>
  <dcterms:modified xsi:type="dcterms:W3CDTF">2022-08-29T13:21:00Z</dcterms:modified>
  <cp:category/>
</cp:coreProperties>
</file>